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7C71F8AD" w:rsidR="0051526C" w:rsidRPr="00C81ECA" w:rsidRDefault="003247E1"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6F1BC35D">
            <wp:extent cx="5736590"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6590" cy="1216025"/>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65787C86" w14:textId="77777777" w:rsidR="009B3DC7" w:rsidRPr="001F755A" w:rsidRDefault="009B3DC7" w:rsidP="001F755A">
            <w:pPr>
              <w:widowControl w:val="0"/>
              <w:jc w:val="center"/>
              <w:rPr>
                <w:rFonts w:ascii="Century Gothic" w:hAnsi="Century Gothic" w:cs="Arial"/>
                <w:b/>
                <w:bCs/>
                <w:sz w:val="32"/>
                <w:szCs w:val="32"/>
              </w:rPr>
            </w:pPr>
          </w:p>
          <w:p w14:paraId="07FD1145" w14:textId="77777777" w:rsidR="0079496C" w:rsidRDefault="008038DC" w:rsidP="00FC3310">
            <w:pPr>
              <w:widowControl w:val="0"/>
              <w:jc w:val="center"/>
              <w:rPr>
                <w:rFonts w:ascii="Century Gothic" w:hAnsi="Century Gothic" w:cs="Arial"/>
                <w:b/>
                <w:bCs/>
                <w:sz w:val="32"/>
                <w:szCs w:val="32"/>
              </w:rPr>
            </w:pPr>
            <w:r>
              <w:rPr>
                <w:rFonts w:ascii="Century Gothic" w:hAnsi="Century Gothic" w:cs="Arial"/>
                <w:b/>
                <w:bCs/>
                <w:sz w:val="32"/>
                <w:szCs w:val="32"/>
              </w:rPr>
              <w:t>Learning Support Assistant (SEND 1:1)</w:t>
            </w:r>
            <w:r w:rsidR="009F5EAE">
              <w:rPr>
                <w:rFonts w:ascii="Century Gothic" w:hAnsi="Century Gothic" w:cs="Arial"/>
                <w:b/>
                <w:bCs/>
                <w:sz w:val="32"/>
                <w:szCs w:val="32"/>
              </w:rPr>
              <w:t xml:space="preserve"> </w:t>
            </w:r>
            <w:r w:rsidR="002D0F6E">
              <w:rPr>
                <w:rFonts w:ascii="Century Gothic" w:hAnsi="Century Gothic" w:cs="Arial"/>
                <w:b/>
                <w:bCs/>
                <w:sz w:val="32"/>
                <w:szCs w:val="32"/>
              </w:rPr>
              <w:t xml:space="preserve">  </w:t>
            </w:r>
            <w:r w:rsidR="00A178D6">
              <w:rPr>
                <w:rFonts w:ascii="Century Gothic" w:hAnsi="Century Gothic" w:cs="Arial"/>
                <w:b/>
                <w:bCs/>
                <w:sz w:val="32"/>
                <w:szCs w:val="32"/>
              </w:rPr>
              <w:t xml:space="preserve"> </w:t>
            </w:r>
          </w:p>
          <w:p w14:paraId="5A4E16EA" w14:textId="71F16162" w:rsidR="00362A2E" w:rsidRPr="001F755A" w:rsidRDefault="00362A2E" w:rsidP="00FC331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530687FD" w14:textId="40FFCFE8" w:rsidR="00EC4F38" w:rsidRPr="00C81ECA" w:rsidRDefault="00B351A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The role will remain open until filled</w:t>
      </w:r>
      <w:r w:rsidR="00E33202">
        <w:rPr>
          <w:rFonts w:ascii="Century Gothic" w:hAnsi="Century Gothic" w:cs="Arial"/>
          <w:b/>
          <w:bCs/>
          <w:sz w:val="32"/>
          <w:szCs w:val="32"/>
        </w:rPr>
        <w:t>.</w:t>
      </w:r>
    </w:p>
    <w:p w14:paraId="3C9BDE56" w14:textId="77777777" w:rsidR="00D14FB9" w:rsidRDefault="00D14FB9" w:rsidP="00881EDC">
      <w:pPr>
        <w:widowControl w:val="0"/>
        <w:ind w:left="-360"/>
        <w:jc w:val="center"/>
        <w:rPr>
          <w:rFonts w:ascii="Century Gothic" w:hAnsi="Century Gothic" w:cs="Arial"/>
          <w:b/>
          <w:bCs/>
          <w:sz w:val="32"/>
          <w:szCs w:val="32"/>
        </w:rPr>
      </w:pPr>
    </w:p>
    <w:p w14:paraId="5D13708C" w14:textId="77777777" w:rsidR="005E56F5" w:rsidRPr="00C81ECA" w:rsidRDefault="005E56F5"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11B1A92B" w:rsidR="00EC4F38" w:rsidRPr="00C81ECA" w:rsidRDefault="003247E1"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4502A646">
                <wp:extent cx="6374765" cy="1000125"/>
                <wp:effectExtent l="6985" t="6985" r="9525" b="12065"/>
                <wp:docPr id="178654582"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37476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01.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" filled="f" strok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F44CD8F" w:rsidR="00EC4F38" w:rsidRPr="00C81ECA" w:rsidRDefault="003247E1"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58D06F25">
                <wp:extent cx="6391275" cy="1626870"/>
                <wp:effectExtent l="6985" t="10160" r="12065" b="10795"/>
                <wp:docPr id="112058561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391275" cy="1626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EC4F38">
                            <w:pPr>
                              <w:widowControl w:val="0"/>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03.2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" filled="f" strok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EC4F38">
                      <w:pPr>
                        <w:widowControl w:val="0"/>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D008D1">
      <w:pPr>
        <w:pStyle w:val="BodyTextIndent3"/>
        <w:widowControl w:val="0"/>
        <w:ind w:left="-360" w:right="-470"/>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30C9D1B1"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3247E1">
        <w:rPr>
          <w:rFonts w:ascii="Century Gothic" w:hAnsi="Century Gothic"/>
          <w:noProof/>
          <w:color w:val="auto"/>
          <w:kern w:val="0"/>
          <w:sz w:val="24"/>
          <w:szCs w:val="24"/>
        </w:rPr>
        <w:lastRenderedPageBreak/>
        <mc:AlternateContent>
          <mc:Choice Requires="wps">
            <w:drawing>
              <wp:anchor distT="36576" distB="36576" distL="36576" distR="36576" simplePos="0" relativeHeight="3" behindDoc="0" locked="0" layoutInCell="1" allowOverlap="1" wp14:anchorId="53EF16D1" wp14:editId="03B0CD8A">
                <wp:simplePos x="0" y="0"/>
                <wp:positionH relativeFrom="column">
                  <wp:posOffset>-106366945</wp:posOffset>
                </wp:positionH>
                <wp:positionV relativeFrom="paragraph">
                  <wp:posOffset>-104795320</wp:posOffset>
                </wp:positionV>
                <wp:extent cx="6328410" cy="9312910"/>
                <wp:effectExtent l="0" t="4445" r="0" b="0"/>
                <wp:wrapNone/>
                <wp:docPr id="904545129"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2962"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trPr>
          <w:trHeight w:val="1973"/>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3B53A8">
        <w:trPr>
          <w:trHeight w:val="109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Are you currently eligible for employment in the </w:t>
            </w:r>
            <w:smartTag w:uri="urn:schemas-microsoft-com:office:smarttags" w:element="country-region">
              <w:smartTag w:uri="urn:schemas-microsoft-com:office:smarttags" w:element="place">
                <w:r w:rsidRPr="00C81ECA">
                  <w:rPr>
                    <w:rFonts w:ascii="Century Gothic" w:hAnsi="Century Gothic" w:cs="Arial"/>
                  </w:rPr>
                  <w:t>UK</w:t>
                </w:r>
              </w:smartTag>
            </w:smartTag>
            <w:r w:rsidRPr="00C81ECA">
              <w:rPr>
                <w:rFonts w:ascii="Century Gothic" w:hAnsi="Century Gothic" w:cs="Arial"/>
              </w:rPr>
              <w:t>?</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820E4">
        <w:trPr>
          <w:trHeight w:val="3010"/>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820E4">
        <w:trPr>
          <w:trHeight w:val="418"/>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bl>
    <w:p w14:paraId="196646A0" w14:textId="714F797D" w:rsidR="00EC4F38" w:rsidRPr="00C81ECA" w:rsidRDefault="003247E1" w:rsidP="00EC4F38">
      <w:pPr>
        <w:rPr>
          <w:rFonts w:ascii="Century Gothic" w:hAnsi="Century Gothic"/>
          <w:color w:val="auto"/>
          <w:kern w:val="0"/>
          <w:sz w:val="24"/>
          <w:szCs w:val="24"/>
        </w:rPr>
      </w:pPr>
      <w:r>
        <w:rPr>
          <w:rFonts w:ascii="Century Gothic" w:hAnsi="Century Gothic"/>
          <w:noProof/>
          <w:color w:val="auto"/>
          <w:kern w:val="0"/>
          <w:sz w:val="24"/>
          <w:szCs w:val="24"/>
        </w:rPr>
        <w:lastRenderedPageBreak/>
        <mc:AlternateContent>
          <mc:Choice Requires="wps">
            <w:drawing>
              <wp:anchor distT="36576" distB="36576" distL="36576" distR="36576" simplePos="0" relativeHeight="4" behindDoc="0" locked="0" layoutInCell="1" allowOverlap="1" wp14:anchorId="164B3CCD" wp14:editId="4BB4C752">
                <wp:simplePos x="0" y="0"/>
                <wp:positionH relativeFrom="column">
                  <wp:posOffset>-106366945</wp:posOffset>
                </wp:positionH>
                <wp:positionV relativeFrom="paragraph">
                  <wp:posOffset>-104795320</wp:posOffset>
                </wp:positionV>
                <wp:extent cx="6375400" cy="5268595"/>
                <wp:effectExtent l="0" t="4445" r="0" b="3810"/>
                <wp:wrapNone/>
                <wp:docPr id="881466489"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17D5"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3D1A6E5" w:rsidR="00B81455" w:rsidRPr="00C81ECA" w:rsidRDefault="003247E1"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11187F20">
                <wp:simplePos x="0" y="0"/>
                <wp:positionH relativeFrom="column">
                  <wp:posOffset>-106366945</wp:posOffset>
                </wp:positionH>
                <wp:positionV relativeFrom="paragraph">
                  <wp:posOffset>-104795320</wp:posOffset>
                </wp:positionV>
                <wp:extent cx="6375400" cy="4058285"/>
                <wp:effectExtent l="0" t="0" r="0" b="3175"/>
                <wp:wrapNone/>
                <wp:docPr id="1709949371"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08BC"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2F218DA8"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3247E1">
        <w:rPr>
          <w:rFonts w:ascii="Century Gothic" w:hAnsi="Century Gothic"/>
          <w:noProof/>
          <w:color w:val="auto"/>
          <w:kern w:val="0"/>
          <w:sz w:val="24"/>
          <w:szCs w:val="24"/>
        </w:rPr>
        <w:lastRenderedPageBreak/>
        <mc:AlternateContent>
          <mc:Choice Requires="wps">
            <w:drawing>
              <wp:anchor distT="36576" distB="36576" distL="36576" distR="36576" simplePos="0" relativeHeight="5" behindDoc="0" locked="0" layoutInCell="1" allowOverlap="1" wp14:anchorId="3BC71BFE" wp14:editId="7842A0D9">
                <wp:simplePos x="0" y="0"/>
                <wp:positionH relativeFrom="column">
                  <wp:posOffset>-98807270</wp:posOffset>
                </wp:positionH>
                <wp:positionV relativeFrom="paragraph">
                  <wp:posOffset>-94103825</wp:posOffset>
                </wp:positionV>
                <wp:extent cx="6378575" cy="4624070"/>
                <wp:effectExtent l="0" t="4445" r="0" b="635"/>
                <wp:wrapNone/>
                <wp:docPr id="63346446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11B6F"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0650BDD4" w:rsidR="00EC4F38" w:rsidRPr="00C81ECA" w:rsidRDefault="003247E1"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28455168">
                <wp:simplePos x="0" y="0"/>
                <wp:positionH relativeFrom="column">
                  <wp:posOffset>-106366945</wp:posOffset>
                </wp:positionH>
                <wp:positionV relativeFrom="paragraph">
                  <wp:posOffset>-104795320</wp:posOffset>
                </wp:positionV>
                <wp:extent cx="6355080" cy="4466590"/>
                <wp:effectExtent l="0" t="635" r="635" b="0"/>
                <wp:wrapNone/>
                <wp:docPr id="1858727520"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144DE"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77777777"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Section 5 – Previous employment and/or activities since leaving secondary 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lastRenderedPageBreak/>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745570EF"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3247E1">
        <w:rPr>
          <w:rFonts w:ascii="Century Gothic" w:hAnsi="Century Gothic"/>
          <w:noProof/>
          <w:color w:val="auto"/>
          <w:kern w:val="0"/>
          <w:sz w:val="24"/>
          <w:szCs w:val="24"/>
        </w:rPr>
        <w:lastRenderedPageBreak/>
        <mc:AlternateContent>
          <mc:Choice Requires="wps">
            <w:drawing>
              <wp:anchor distT="36576" distB="36576" distL="36576" distR="36576" simplePos="0" relativeHeight="7" behindDoc="0" locked="0" layoutInCell="1" allowOverlap="1" wp14:anchorId="1F94F371" wp14:editId="239DB5D5">
                <wp:simplePos x="0" y="0"/>
                <wp:positionH relativeFrom="column">
                  <wp:posOffset>-106366945</wp:posOffset>
                </wp:positionH>
                <wp:positionV relativeFrom="paragraph">
                  <wp:posOffset>-104795320</wp:posOffset>
                </wp:positionV>
                <wp:extent cx="6378575" cy="3707765"/>
                <wp:effectExtent l="0" t="4445" r="0" b="2540"/>
                <wp:wrapNone/>
                <wp:docPr id="2079778630"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3149"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27A19CAB" w:rsidR="00EC4F38" w:rsidRPr="00C81ECA" w:rsidRDefault="003247E1"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66AA202F">
                <wp:simplePos x="0" y="0"/>
                <wp:positionH relativeFrom="column">
                  <wp:posOffset>-106366945</wp:posOffset>
                </wp:positionH>
                <wp:positionV relativeFrom="paragraph">
                  <wp:posOffset>-104795320</wp:posOffset>
                </wp:positionV>
                <wp:extent cx="6378575" cy="5334635"/>
                <wp:effectExtent l="0" t="0" r="0" b="1905"/>
                <wp:wrapNone/>
                <wp:docPr id="375970952"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6214"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77777777"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the School for the purposes of extra curricular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318748EF" w14:textId="52279557" w:rsidR="001825B8" w:rsidRDefault="003247E1">
            <w:pPr>
              <w:pStyle w:val="Tabletext"/>
              <w:rPr>
                <w:rFonts w:ascii="Century Gothic" w:hAnsi="Century Gothic"/>
                <w:sz w:val="20"/>
              </w:rPr>
            </w:pPr>
            <w:r>
              <w:rPr>
                <w:noProof/>
              </w:rPr>
              <w:drawing>
                <wp:anchor distT="36576" distB="36576" distL="36576" distR="36576" simplePos="0" relativeHeight="11" behindDoc="0" locked="0" layoutInCell="1" allowOverlap="1" wp14:anchorId="6C84039E" wp14:editId="67B39303">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6091531" w14:textId="77777777" w:rsidR="001825B8" w:rsidRDefault="001825B8" w:rsidP="003E0D11">
      <w:pPr>
        <w:rPr>
          <w:rFonts w:ascii="Century Gothic" w:hAnsi="Century Gothic"/>
          <w:sz w:val="24"/>
          <w:szCs w:val="24"/>
        </w:rPr>
      </w:pPr>
    </w:p>
    <w:p w14:paraId="157EC2C2" w14:textId="77777777" w:rsidR="001825B8" w:rsidRDefault="001825B8" w:rsidP="003E0D11">
      <w:pPr>
        <w:rPr>
          <w:rFonts w:ascii="Century Gothic" w:hAnsi="Century Gothic"/>
          <w:sz w:val="24"/>
          <w:szCs w:val="24"/>
        </w:rPr>
      </w:pPr>
    </w:p>
    <w:p w14:paraId="3B024AAB" w14:textId="77777777" w:rsidR="001825B8" w:rsidRDefault="001825B8" w:rsidP="003E0D11">
      <w:pPr>
        <w:rPr>
          <w:rFonts w:ascii="Century Gothic" w:hAnsi="Century Gothic"/>
          <w:sz w:val="24"/>
          <w:szCs w:val="24"/>
        </w:rPr>
      </w:pPr>
    </w:p>
    <w:p w14:paraId="61F752D1" w14:textId="77777777" w:rsidR="001825B8" w:rsidRDefault="001825B8" w:rsidP="003E0D11">
      <w:pPr>
        <w:rPr>
          <w:rFonts w:ascii="Century Gothic" w:hAnsi="Century Gothic"/>
          <w:sz w:val="24"/>
          <w:szCs w:val="24"/>
        </w:rPr>
      </w:pPr>
    </w:p>
    <w:p w14:paraId="68310DD1" w14:textId="77777777" w:rsidR="001825B8" w:rsidRDefault="001825B8" w:rsidP="003E0D11">
      <w:pPr>
        <w:rPr>
          <w:rFonts w:ascii="Century Gothic" w:hAnsi="Century Gothic"/>
          <w:sz w:val="24"/>
          <w:szCs w:val="24"/>
        </w:rPr>
      </w:pPr>
    </w:p>
    <w:p w14:paraId="3CEBE85D" w14:textId="77777777" w:rsidR="001825B8" w:rsidRDefault="001825B8" w:rsidP="003E0D11">
      <w:pPr>
        <w:rPr>
          <w:rFonts w:ascii="Century Gothic" w:hAnsi="Century Gothic"/>
          <w:sz w:val="24"/>
          <w:szCs w:val="24"/>
        </w:rPr>
      </w:pPr>
    </w:p>
    <w:p w14:paraId="413DFEAB" w14:textId="77777777" w:rsidR="001825B8" w:rsidRDefault="001825B8" w:rsidP="003E0D11">
      <w:pPr>
        <w:rPr>
          <w:rFonts w:ascii="Century Gothic" w:hAnsi="Century Gothic"/>
          <w:sz w:val="24"/>
          <w:szCs w:val="24"/>
        </w:rPr>
      </w:pPr>
    </w:p>
    <w:p w14:paraId="025FB985" w14:textId="77777777" w:rsidR="001825B8" w:rsidRDefault="001825B8" w:rsidP="003E0D11">
      <w:pPr>
        <w:rPr>
          <w:rFonts w:ascii="Century Gothic" w:hAnsi="Century Gothic"/>
          <w:sz w:val="24"/>
          <w:szCs w:val="24"/>
        </w:rPr>
      </w:pPr>
    </w:p>
    <w:p w14:paraId="2D5CDD2A" w14:textId="77777777" w:rsidR="001825B8" w:rsidRDefault="001825B8" w:rsidP="003E0D11">
      <w:pPr>
        <w:rPr>
          <w:rFonts w:ascii="Century Gothic" w:hAnsi="Century Gothic"/>
          <w:sz w:val="24"/>
          <w:szCs w:val="24"/>
        </w:rPr>
      </w:pPr>
    </w:p>
    <w:p w14:paraId="5E9D506D" w14:textId="77777777" w:rsidR="001825B8" w:rsidRDefault="001825B8" w:rsidP="003E0D11">
      <w:pPr>
        <w:rPr>
          <w:rFonts w:ascii="Century Gothic" w:hAnsi="Century Gothic"/>
          <w:sz w:val="24"/>
          <w:szCs w:val="24"/>
        </w:rPr>
      </w:pPr>
    </w:p>
    <w:p w14:paraId="542350F8" w14:textId="77777777" w:rsidR="001825B8" w:rsidRDefault="001825B8" w:rsidP="003E0D11">
      <w:pPr>
        <w:rPr>
          <w:rFonts w:ascii="Century Gothic" w:hAnsi="Century Gothic"/>
          <w:sz w:val="24"/>
          <w:szCs w:val="24"/>
        </w:rPr>
      </w:pPr>
    </w:p>
    <w:p w14:paraId="69E61F18"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2D17CC"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30B822C8" w14:textId="77777777" w:rsidR="00733B79" w:rsidRPr="004419B9" w:rsidRDefault="00733B79" w:rsidP="00340272">
            <w:pPr>
              <w:pStyle w:val="Tabletext"/>
              <w:ind w:left="360"/>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08798877"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3974E29F" w14:textId="77777777"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329D7CE2" w14:textId="77777777" w:rsidR="00733B79" w:rsidRDefault="00733B79" w:rsidP="00733B79">
            <w:pPr>
              <w:widowControl w:val="0"/>
              <w:tabs>
                <w:tab w:val="left" w:pos="-720"/>
              </w:tabs>
              <w:spacing w:before="143" w:after="143"/>
              <w:jc w:val="both"/>
              <w:rPr>
                <w:rStyle w:val="Bold"/>
              </w:rPr>
            </w:pPr>
          </w:p>
          <w:p w14:paraId="5ECCC9B5" w14:textId="77777777" w:rsidR="00733B79" w:rsidRDefault="00733B79" w:rsidP="00733B79">
            <w:pPr>
              <w:widowControl w:val="0"/>
              <w:tabs>
                <w:tab w:val="left" w:pos="-720"/>
              </w:tabs>
              <w:spacing w:before="143" w:after="143"/>
              <w:jc w:val="both"/>
              <w:rPr>
                <w:rStyle w:val="Bold"/>
              </w:rPr>
            </w:pPr>
          </w:p>
          <w:p w14:paraId="71631C43"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6D9D638C"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18722068"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59078435" w14:textId="77777777" w:rsidR="00733B79" w:rsidRPr="00C81ECA" w:rsidRDefault="00340272" w:rsidP="00340272">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tc>
      </w:tr>
    </w:tbl>
    <w:p w14:paraId="7ADDC210" w14:textId="1504601E"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3247E1">
        <w:rPr>
          <w:rFonts w:ascii="Century Gothic" w:hAnsi="Century Gothic"/>
          <w:noProof/>
          <w:color w:val="auto"/>
          <w:kern w:val="0"/>
          <w:sz w:val="24"/>
          <w:szCs w:val="24"/>
        </w:rPr>
        <w:lastRenderedPageBreak/>
        <mc:AlternateContent>
          <mc:Choice Requires="wps">
            <w:drawing>
              <wp:anchor distT="36576" distB="36576" distL="36576" distR="36576" simplePos="0" relativeHeight="10" behindDoc="0" locked="0" layoutInCell="1" allowOverlap="1" wp14:anchorId="1F8BA8F4" wp14:editId="47189476">
                <wp:simplePos x="0" y="0"/>
                <wp:positionH relativeFrom="column">
                  <wp:posOffset>-109629575</wp:posOffset>
                </wp:positionH>
                <wp:positionV relativeFrom="paragraph">
                  <wp:posOffset>-109623860</wp:posOffset>
                </wp:positionV>
                <wp:extent cx="6450965" cy="8818880"/>
                <wp:effectExtent l="0" t="4445" r="0" b="0"/>
                <wp:wrapNone/>
                <wp:docPr id="30243361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8CCFE"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56AC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340272">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340272">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Pr="00C81ECA" w:rsidRDefault="001D7079"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C81ECA">
      <w:pPr>
        <w:rPr>
          <w:rFonts w:ascii="Century Gothic" w:hAnsi="Century Gothic" w:cs="Arial"/>
        </w:rPr>
      </w:pPr>
    </w:p>
    <w:sectPr w:rsidR="00562FFF" w:rsidRPr="00C81ECA" w:rsidSect="00733B79">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0393A" w14:textId="77777777" w:rsidR="00B33FD1" w:rsidRDefault="00B33FD1">
      <w:r>
        <w:separator/>
      </w:r>
    </w:p>
  </w:endnote>
  <w:endnote w:type="continuationSeparator" w:id="0">
    <w:p w14:paraId="32A603CA" w14:textId="77777777" w:rsidR="00B33FD1" w:rsidRDefault="00B3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6075D" w14:textId="77777777" w:rsidR="00B33FD1" w:rsidRDefault="00B33FD1">
      <w:r>
        <w:separator/>
      </w:r>
    </w:p>
  </w:footnote>
  <w:footnote w:type="continuationSeparator" w:id="0">
    <w:p w14:paraId="69F4B36B" w14:textId="77777777" w:rsidR="00B33FD1" w:rsidRDefault="00B3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496E"/>
    <w:rsid w:val="00062A99"/>
    <w:rsid w:val="000754AE"/>
    <w:rsid w:val="00076145"/>
    <w:rsid w:val="000936A5"/>
    <w:rsid w:val="000A41BB"/>
    <w:rsid w:val="000D0390"/>
    <w:rsid w:val="000D03B3"/>
    <w:rsid w:val="000D2DBD"/>
    <w:rsid w:val="000D52BB"/>
    <w:rsid w:val="000E3696"/>
    <w:rsid w:val="000F11C5"/>
    <w:rsid w:val="000F1C03"/>
    <w:rsid w:val="000F696A"/>
    <w:rsid w:val="00100F90"/>
    <w:rsid w:val="00107754"/>
    <w:rsid w:val="001140B5"/>
    <w:rsid w:val="00123C99"/>
    <w:rsid w:val="001451ED"/>
    <w:rsid w:val="0014654F"/>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D7079"/>
    <w:rsid w:val="001E2B3B"/>
    <w:rsid w:val="001E2C79"/>
    <w:rsid w:val="001E7FC3"/>
    <w:rsid w:val="001F39C6"/>
    <w:rsid w:val="001F755A"/>
    <w:rsid w:val="002067B0"/>
    <w:rsid w:val="00221A1E"/>
    <w:rsid w:val="00223A38"/>
    <w:rsid w:val="00223EEB"/>
    <w:rsid w:val="00225A09"/>
    <w:rsid w:val="002335E3"/>
    <w:rsid w:val="00240725"/>
    <w:rsid w:val="002445EF"/>
    <w:rsid w:val="0024599C"/>
    <w:rsid w:val="002614AC"/>
    <w:rsid w:val="00273C25"/>
    <w:rsid w:val="00291540"/>
    <w:rsid w:val="00294D58"/>
    <w:rsid w:val="0029541E"/>
    <w:rsid w:val="00296EFE"/>
    <w:rsid w:val="002971BB"/>
    <w:rsid w:val="002A6BF4"/>
    <w:rsid w:val="002B302F"/>
    <w:rsid w:val="002C0D86"/>
    <w:rsid w:val="002C43F4"/>
    <w:rsid w:val="002D0F6E"/>
    <w:rsid w:val="002D6877"/>
    <w:rsid w:val="002E3236"/>
    <w:rsid w:val="0031757D"/>
    <w:rsid w:val="003247E1"/>
    <w:rsid w:val="0032535F"/>
    <w:rsid w:val="00333510"/>
    <w:rsid w:val="00340272"/>
    <w:rsid w:val="003421B2"/>
    <w:rsid w:val="00344274"/>
    <w:rsid w:val="00357682"/>
    <w:rsid w:val="00362A2E"/>
    <w:rsid w:val="003641C8"/>
    <w:rsid w:val="0037425C"/>
    <w:rsid w:val="00374C8B"/>
    <w:rsid w:val="00383783"/>
    <w:rsid w:val="003A5098"/>
    <w:rsid w:val="003B339D"/>
    <w:rsid w:val="003B53A8"/>
    <w:rsid w:val="003C006C"/>
    <w:rsid w:val="003D1080"/>
    <w:rsid w:val="003E0D11"/>
    <w:rsid w:val="003E2554"/>
    <w:rsid w:val="003E56E1"/>
    <w:rsid w:val="003F2853"/>
    <w:rsid w:val="003F347D"/>
    <w:rsid w:val="003F4B3B"/>
    <w:rsid w:val="00401D6A"/>
    <w:rsid w:val="004048AF"/>
    <w:rsid w:val="00404F23"/>
    <w:rsid w:val="004059F3"/>
    <w:rsid w:val="00422540"/>
    <w:rsid w:val="00426988"/>
    <w:rsid w:val="004438AA"/>
    <w:rsid w:val="0044600C"/>
    <w:rsid w:val="00452179"/>
    <w:rsid w:val="00466CFA"/>
    <w:rsid w:val="0048437B"/>
    <w:rsid w:val="00484719"/>
    <w:rsid w:val="004B038B"/>
    <w:rsid w:val="004B0842"/>
    <w:rsid w:val="004B1993"/>
    <w:rsid w:val="004B257B"/>
    <w:rsid w:val="004C2ACD"/>
    <w:rsid w:val="004D09E1"/>
    <w:rsid w:val="004F4DA4"/>
    <w:rsid w:val="004F5572"/>
    <w:rsid w:val="004F7C82"/>
    <w:rsid w:val="00502295"/>
    <w:rsid w:val="00510A2C"/>
    <w:rsid w:val="005130B9"/>
    <w:rsid w:val="0051526C"/>
    <w:rsid w:val="00516B16"/>
    <w:rsid w:val="0052785A"/>
    <w:rsid w:val="005318B1"/>
    <w:rsid w:val="00541686"/>
    <w:rsid w:val="00552C42"/>
    <w:rsid w:val="00553D33"/>
    <w:rsid w:val="00562FFF"/>
    <w:rsid w:val="005632CE"/>
    <w:rsid w:val="00564CBA"/>
    <w:rsid w:val="005916DB"/>
    <w:rsid w:val="005927A7"/>
    <w:rsid w:val="005B0447"/>
    <w:rsid w:val="005B2B29"/>
    <w:rsid w:val="005C0CB7"/>
    <w:rsid w:val="005C38F3"/>
    <w:rsid w:val="005D1058"/>
    <w:rsid w:val="005E56F5"/>
    <w:rsid w:val="005F55DC"/>
    <w:rsid w:val="00603D57"/>
    <w:rsid w:val="00610345"/>
    <w:rsid w:val="006164EE"/>
    <w:rsid w:val="00616FC6"/>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8218E"/>
    <w:rsid w:val="00782B01"/>
    <w:rsid w:val="0078447C"/>
    <w:rsid w:val="00793EB4"/>
    <w:rsid w:val="0079496C"/>
    <w:rsid w:val="007A2392"/>
    <w:rsid w:val="007A23D5"/>
    <w:rsid w:val="007A507B"/>
    <w:rsid w:val="007D1EA6"/>
    <w:rsid w:val="007F0CB6"/>
    <w:rsid w:val="00800333"/>
    <w:rsid w:val="008038DC"/>
    <w:rsid w:val="0081520C"/>
    <w:rsid w:val="00821A33"/>
    <w:rsid w:val="00830373"/>
    <w:rsid w:val="00840A9A"/>
    <w:rsid w:val="00850199"/>
    <w:rsid w:val="0085075E"/>
    <w:rsid w:val="008628BD"/>
    <w:rsid w:val="00864167"/>
    <w:rsid w:val="00870E11"/>
    <w:rsid w:val="00881EDC"/>
    <w:rsid w:val="00885E15"/>
    <w:rsid w:val="008A7AF3"/>
    <w:rsid w:val="008C2D52"/>
    <w:rsid w:val="008C64F0"/>
    <w:rsid w:val="008D1304"/>
    <w:rsid w:val="008D7154"/>
    <w:rsid w:val="008D7753"/>
    <w:rsid w:val="008E6D22"/>
    <w:rsid w:val="008E788D"/>
    <w:rsid w:val="008E7FE2"/>
    <w:rsid w:val="00915FC8"/>
    <w:rsid w:val="009232C4"/>
    <w:rsid w:val="00927B0B"/>
    <w:rsid w:val="00947A75"/>
    <w:rsid w:val="0096170F"/>
    <w:rsid w:val="00990A10"/>
    <w:rsid w:val="009972C6"/>
    <w:rsid w:val="009A56F2"/>
    <w:rsid w:val="009B3DC7"/>
    <w:rsid w:val="009B7284"/>
    <w:rsid w:val="009C3A4C"/>
    <w:rsid w:val="009C5BC0"/>
    <w:rsid w:val="009D32B3"/>
    <w:rsid w:val="009D57CE"/>
    <w:rsid w:val="009F4D52"/>
    <w:rsid w:val="009F5C86"/>
    <w:rsid w:val="009F5EAE"/>
    <w:rsid w:val="00A04A8B"/>
    <w:rsid w:val="00A05332"/>
    <w:rsid w:val="00A11CC5"/>
    <w:rsid w:val="00A178D6"/>
    <w:rsid w:val="00A25E0A"/>
    <w:rsid w:val="00A35830"/>
    <w:rsid w:val="00A46276"/>
    <w:rsid w:val="00A57430"/>
    <w:rsid w:val="00A716A9"/>
    <w:rsid w:val="00A718AC"/>
    <w:rsid w:val="00A84A45"/>
    <w:rsid w:val="00A8583E"/>
    <w:rsid w:val="00AB3CEA"/>
    <w:rsid w:val="00AC0EA7"/>
    <w:rsid w:val="00AF00DA"/>
    <w:rsid w:val="00AF6C98"/>
    <w:rsid w:val="00B000CF"/>
    <w:rsid w:val="00B06D33"/>
    <w:rsid w:val="00B148B6"/>
    <w:rsid w:val="00B148CF"/>
    <w:rsid w:val="00B21DF4"/>
    <w:rsid w:val="00B331D4"/>
    <w:rsid w:val="00B33FD1"/>
    <w:rsid w:val="00B351A6"/>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E47DC"/>
    <w:rsid w:val="00C40FA0"/>
    <w:rsid w:val="00C4179F"/>
    <w:rsid w:val="00C50272"/>
    <w:rsid w:val="00C55ADB"/>
    <w:rsid w:val="00C56BE5"/>
    <w:rsid w:val="00C606A4"/>
    <w:rsid w:val="00C65C82"/>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106B4"/>
    <w:rsid w:val="00D14FB9"/>
    <w:rsid w:val="00D15F1E"/>
    <w:rsid w:val="00D2069F"/>
    <w:rsid w:val="00D426E6"/>
    <w:rsid w:val="00D62AEC"/>
    <w:rsid w:val="00D74134"/>
    <w:rsid w:val="00D80DF0"/>
    <w:rsid w:val="00D81DFA"/>
    <w:rsid w:val="00D8756E"/>
    <w:rsid w:val="00D919A9"/>
    <w:rsid w:val="00D961C8"/>
    <w:rsid w:val="00DA686A"/>
    <w:rsid w:val="00DB0BDE"/>
    <w:rsid w:val="00DB4E70"/>
    <w:rsid w:val="00DC29CE"/>
    <w:rsid w:val="00DC6662"/>
    <w:rsid w:val="00DC7FFB"/>
    <w:rsid w:val="00DD66D5"/>
    <w:rsid w:val="00DE6B38"/>
    <w:rsid w:val="00E06E31"/>
    <w:rsid w:val="00E33202"/>
    <w:rsid w:val="00E3383B"/>
    <w:rsid w:val="00E51F2D"/>
    <w:rsid w:val="00E60F52"/>
    <w:rsid w:val="00E6209F"/>
    <w:rsid w:val="00E70025"/>
    <w:rsid w:val="00E86293"/>
    <w:rsid w:val="00E9498C"/>
    <w:rsid w:val="00EB2816"/>
    <w:rsid w:val="00EC4F38"/>
    <w:rsid w:val="00ED40A8"/>
    <w:rsid w:val="00ED742E"/>
    <w:rsid w:val="00EE244D"/>
    <w:rsid w:val="00EE3CCC"/>
    <w:rsid w:val="00EE40A7"/>
    <w:rsid w:val="00EE51A9"/>
    <w:rsid w:val="00EF1321"/>
    <w:rsid w:val="00EF70D1"/>
    <w:rsid w:val="00EF7363"/>
    <w:rsid w:val="00F11F71"/>
    <w:rsid w:val="00F17DFC"/>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B1D"/>
    <w:rsid w:val="00FA1F00"/>
    <w:rsid w:val="00FC3310"/>
    <w:rsid w:val="00FD08D3"/>
    <w:rsid w:val="00FE2638"/>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9"/>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customXml/itemProps3.xml><?xml version="1.0" encoding="utf-8"?>
<ds:datastoreItem xmlns:ds="http://schemas.openxmlformats.org/officeDocument/2006/customXml" ds:itemID="{159CA0FD-061C-4207-9E75-C84F68EEDB1B}"/>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11713</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2024-09-06T13:55:00Z</dcterms:created>
  <dcterms:modified xsi:type="dcterms:W3CDTF">2024-09-06T13:55:00Z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